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43C" w:rsidRPr="004C043C" w:rsidRDefault="004C043C" w:rsidP="004C043C">
      <w:pPr>
        <w:widowControl w:val="0"/>
        <w:tabs>
          <w:tab w:val="left" w:pos="851"/>
        </w:tabs>
        <w:autoSpaceDE w:val="0"/>
        <w:autoSpaceDN w:val="0"/>
        <w:adjustRightInd w:val="0"/>
        <w:spacing w:after="0" w:line="240" w:lineRule="auto"/>
        <w:ind w:firstLine="700"/>
        <w:jc w:val="both"/>
        <w:outlineLvl w:val="0"/>
        <w:rPr>
          <w:rFonts w:eastAsia="Times New Roman" w:cs="Times New Roman"/>
          <w:color w:val="000000"/>
          <w:szCs w:val="24"/>
        </w:rPr>
      </w:pPr>
      <w:r w:rsidRPr="004C043C">
        <w:rPr>
          <w:rFonts w:eastAsia="Times New Roman" w:cs="Times New Roman"/>
          <w:color w:val="000000"/>
          <w:szCs w:val="24"/>
        </w:rPr>
        <w:t xml:space="preserve">                                                                                    PATVIRTINTA</w:t>
      </w:r>
    </w:p>
    <w:p w:rsidR="004C043C" w:rsidRPr="004C043C" w:rsidRDefault="004C043C" w:rsidP="004C043C">
      <w:pPr>
        <w:widowControl w:val="0"/>
        <w:tabs>
          <w:tab w:val="left" w:pos="851"/>
        </w:tabs>
        <w:autoSpaceDE w:val="0"/>
        <w:autoSpaceDN w:val="0"/>
        <w:adjustRightInd w:val="0"/>
        <w:spacing w:after="0" w:line="240" w:lineRule="auto"/>
        <w:ind w:firstLine="700"/>
        <w:jc w:val="both"/>
        <w:outlineLvl w:val="0"/>
        <w:rPr>
          <w:rFonts w:eastAsia="Times New Roman" w:cs="Times New Roman"/>
          <w:color w:val="000000"/>
          <w:szCs w:val="24"/>
        </w:rPr>
      </w:pPr>
      <w:r w:rsidRPr="004C043C">
        <w:rPr>
          <w:rFonts w:eastAsia="Times New Roman" w:cs="Times New Roman"/>
          <w:color w:val="000000"/>
          <w:szCs w:val="24"/>
        </w:rPr>
        <w:t xml:space="preserve">                                                                                    </w:t>
      </w:r>
      <w:bookmarkStart w:id="0" w:name="_Hlk142321408"/>
      <w:r w:rsidRPr="004C043C">
        <w:rPr>
          <w:rFonts w:eastAsia="Times New Roman" w:cs="Times New Roman"/>
          <w:color w:val="000000"/>
          <w:szCs w:val="24"/>
        </w:rPr>
        <w:t xml:space="preserve">Klaipėdos </w:t>
      </w:r>
      <w:proofErr w:type="spellStart"/>
      <w:r w:rsidRPr="004C043C">
        <w:rPr>
          <w:rFonts w:eastAsia="Times New Roman" w:cs="Times New Roman"/>
          <w:color w:val="000000"/>
          <w:szCs w:val="24"/>
        </w:rPr>
        <w:t>Tauralaukio</w:t>
      </w:r>
      <w:proofErr w:type="spellEnd"/>
      <w:r w:rsidRPr="004C043C">
        <w:rPr>
          <w:rFonts w:eastAsia="Times New Roman" w:cs="Times New Roman"/>
          <w:color w:val="000000"/>
          <w:szCs w:val="24"/>
        </w:rPr>
        <w:t xml:space="preserve"> progimnazijos</w:t>
      </w:r>
      <w:bookmarkEnd w:id="0"/>
    </w:p>
    <w:p w:rsidR="004C043C" w:rsidRPr="004C043C" w:rsidRDefault="004C043C" w:rsidP="004C043C">
      <w:pPr>
        <w:widowControl w:val="0"/>
        <w:tabs>
          <w:tab w:val="left" w:pos="851"/>
        </w:tabs>
        <w:autoSpaceDE w:val="0"/>
        <w:autoSpaceDN w:val="0"/>
        <w:adjustRightInd w:val="0"/>
        <w:spacing w:after="0" w:line="240" w:lineRule="auto"/>
        <w:ind w:firstLine="700"/>
        <w:jc w:val="both"/>
        <w:rPr>
          <w:rFonts w:eastAsia="Times New Roman" w:cs="Times New Roman"/>
          <w:szCs w:val="24"/>
        </w:rPr>
      </w:pPr>
      <w:r w:rsidRPr="004C043C">
        <w:rPr>
          <w:rFonts w:eastAsia="Times New Roman" w:cs="Times New Roman"/>
          <w:color w:val="000000"/>
          <w:szCs w:val="24"/>
        </w:rPr>
        <w:t xml:space="preserve">                                                                                    direktoriaus 2024 m. </w:t>
      </w:r>
      <w:r>
        <w:rPr>
          <w:rFonts w:eastAsia="Times New Roman" w:cs="Times New Roman"/>
          <w:szCs w:val="24"/>
        </w:rPr>
        <w:t xml:space="preserve">liepos </w:t>
      </w:r>
      <w:r w:rsidRPr="004C043C">
        <w:rPr>
          <w:rFonts w:eastAsia="Times New Roman" w:cs="Times New Roman"/>
          <w:szCs w:val="24"/>
        </w:rPr>
        <w:t xml:space="preserve">  d. </w:t>
      </w:r>
    </w:p>
    <w:p w:rsidR="004C043C" w:rsidRPr="004C043C" w:rsidRDefault="004C043C" w:rsidP="004C043C">
      <w:pPr>
        <w:widowControl w:val="0"/>
        <w:tabs>
          <w:tab w:val="left" w:pos="851"/>
        </w:tabs>
        <w:autoSpaceDE w:val="0"/>
        <w:autoSpaceDN w:val="0"/>
        <w:adjustRightInd w:val="0"/>
        <w:spacing w:after="0" w:line="240" w:lineRule="auto"/>
        <w:ind w:firstLine="700"/>
        <w:jc w:val="both"/>
        <w:rPr>
          <w:rFonts w:eastAsia="Times New Roman" w:cs="Times New Roman"/>
          <w:szCs w:val="24"/>
        </w:rPr>
      </w:pPr>
      <w:r w:rsidRPr="004C043C">
        <w:rPr>
          <w:rFonts w:eastAsia="Times New Roman" w:cs="Times New Roman"/>
          <w:szCs w:val="24"/>
        </w:rPr>
        <w:t xml:space="preserve">                                                                                    įsakymu Nr. V-</w:t>
      </w:r>
    </w:p>
    <w:p w:rsidR="004C043C" w:rsidRDefault="004C043C" w:rsidP="004C043C"/>
    <w:p w:rsidR="00235BDC" w:rsidRDefault="00921661" w:rsidP="00921661">
      <w:pPr>
        <w:jc w:val="center"/>
      </w:pPr>
      <w:r>
        <w:t>KLAIPĖDOS TAURALAUKIO PROGIMNAZIJOS</w:t>
      </w:r>
    </w:p>
    <w:p w:rsidR="00E7194D" w:rsidRDefault="00921661" w:rsidP="00E7194D">
      <w:pPr>
        <w:jc w:val="center"/>
      </w:pPr>
      <w:r>
        <w:t>METODINĖS TARYBOS IR METODINIŲ GRUPIŲ NUOSTATAI</w:t>
      </w:r>
    </w:p>
    <w:p w:rsidR="00E7194D" w:rsidRDefault="00921661" w:rsidP="00E7194D">
      <w:pPr>
        <w:spacing w:after="0"/>
        <w:jc w:val="center"/>
      </w:pPr>
      <w:r>
        <w:t>I. SKYRIUS</w:t>
      </w:r>
    </w:p>
    <w:p w:rsidR="00921661" w:rsidRDefault="00921661" w:rsidP="00E7194D">
      <w:pPr>
        <w:spacing w:after="0"/>
        <w:jc w:val="center"/>
      </w:pPr>
      <w:r>
        <w:t>BENDROSIOS NUOSTATOS</w:t>
      </w:r>
    </w:p>
    <w:p w:rsidR="00E7194D" w:rsidRDefault="00E7194D" w:rsidP="00E7194D">
      <w:pPr>
        <w:spacing w:after="0"/>
        <w:jc w:val="center"/>
      </w:pPr>
    </w:p>
    <w:p w:rsidR="00921661" w:rsidRDefault="00E7194D" w:rsidP="00E7194D">
      <w:pPr>
        <w:spacing w:after="0"/>
        <w:jc w:val="both"/>
      </w:pPr>
      <w:r>
        <w:t xml:space="preserve">           1. </w:t>
      </w:r>
      <w:r w:rsidR="00921661">
        <w:t xml:space="preserve">Šie metodinės tarybos nuostatai (toliau – Nuostatai) taikomi Klaipėdos </w:t>
      </w:r>
      <w:proofErr w:type="spellStart"/>
      <w:r w:rsidR="00921661">
        <w:t>Tauralaukio</w:t>
      </w:r>
      <w:proofErr w:type="spellEnd"/>
      <w:r w:rsidR="00921661">
        <w:t xml:space="preserve"> progimnazijos (toliau – Progimnazija) mokytojų metodinei tarybai ir visų dalykų metodinėms grupėms.</w:t>
      </w:r>
    </w:p>
    <w:p w:rsidR="00921661" w:rsidRDefault="00E7194D" w:rsidP="00E7194D">
      <w:pPr>
        <w:spacing w:after="0"/>
        <w:jc w:val="both"/>
      </w:pPr>
      <w:r>
        <w:t xml:space="preserve">           2. </w:t>
      </w:r>
      <w:r w:rsidR="00921661">
        <w:t>Metodinė taryba – mokomųjų dalykų metodinės grupės deleguotus narius jungianti grupė, kuri organizuoja ir koordinuoja metodinių grupių veiklą.</w:t>
      </w:r>
    </w:p>
    <w:p w:rsidR="00921661" w:rsidRDefault="00E7194D" w:rsidP="00E7194D">
      <w:pPr>
        <w:spacing w:after="0"/>
        <w:jc w:val="both"/>
      </w:pPr>
      <w:r>
        <w:t xml:space="preserve">           3. </w:t>
      </w:r>
      <w:r w:rsidR="00921661">
        <w:t>Mokomųjų dalykų metodinė grupė (toliau – metodinė grupė) – Progimnazijoje pagal pradinio ugdymo ir pagrindinio ugdymo sritis susibūrusi mokytojų grupė.</w:t>
      </w:r>
    </w:p>
    <w:p w:rsidR="00921661" w:rsidRDefault="00E7194D" w:rsidP="00E7194D">
      <w:pPr>
        <w:spacing w:after="0"/>
        <w:jc w:val="both"/>
      </w:pPr>
      <w:r>
        <w:t xml:space="preserve">           4. </w:t>
      </w:r>
      <w:r w:rsidR="00921661">
        <w:t>Metodinės tarybos nuostatai reglamentuoja metodinės veiklos tikslą ir uždavinius, Metodinės tarybos sudarymo ir veiklos principus, Metodinės tarybos ir metodinių grupių funkcijas, veiklos organizavimą.</w:t>
      </w:r>
    </w:p>
    <w:p w:rsidR="00921661" w:rsidRDefault="00E7194D" w:rsidP="00E7194D">
      <w:pPr>
        <w:spacing w:after="0"/>
        <w:jc w:val="both"/>
      </w:pPr>
      <w:r>
        <w:t xml:space="preserve">          5. </w:t>
      </w:r>
      <w:r w:rsidR="00921661">
        <w:t>Metodinė taryba ir metodinė grupė savo veikloje vadovaujasi Lietuvos Respublikos švietimo įstatymu, Lietuvos Respublikos švietimo, mokslo ir sporto ministerijos norminiais aktais, Progimnazijos nuostatais, Progimnazijos Direktoriaus patvirtintais dokumentais ir šiais Nuostatais.</w:t>
      </w:r>
    </w:p>
    <w:p w:rsidR="00921661" w:rsidRDefault="00921661" w:rsidP="00E7194D">
      <w:pPr>
        <w:pStyle w:val="Sraopastraipa"/>
        <w:ind w:left="1440"/>
        <w:jc w:val="both"/>
      </w:pPr>
    </w:p>
    <w:p w:rsidR="00921661" w:rsidRDefault="00921661" w:rsidP="00E7194D">
      <w:pPr>
        <w:pStyle w:val="Sraopastraipa"/>
        <w:ind w:left="1440"/>
        <w:jc w:val="center"/>
      </w:pPr>
      <w:r>
        <w:t>II SKYRIUS</w:t>
      </w:r>
    </w:p>
    <w:p w:rsidR="00921661" w:rsidRDefault="00921661" w:rsidP="00E7194D">
      <w:pPr>
        <w:pStyle w:val="Sraopastraipa"/>
        <w:ind w:left="1440"/>
        <w:jc w:val="center"/>
      </w:pPr>
      <w:r>
        <w:t>METODINĖS VEIKLOS TIKSLAS IR UŽDAVINIAI</w:t>
      </w:r>
    </w:p>
    <w:p w:rsidR="00921661" w:rsidRDefault="00921661" w:rsidP="00E7194D">
      <w:pPr>
        <w:pStyle w:val="Sraopastraipa"/>
        <w:ind w:left="1440"/>
        <w:jc w:val="both"/>
      </w:pPr>
    </w:p>
    <w:p w:rsidR="00921661" w:rsidRDefault="00E7194D" w:rsidP="00E7194D">
      <w:pPr>
        <w:spacing w:after="0" w:line="276" w:lineRule="auto"/>
        <w:jc w:val="both"/>
      </w:pPr>
      <w:r>
        <w:t xml:space="preserve">          6. </w:t>
      </w:r>
      <w:r w:rsidR="00921661">
        <w:t>Metodinės veiklos tikslas – sudaryti sąlygas nuolat tobulinti kvalifikaciją</w:t>
      </w:r>
      <w:r w:rsidR="002D6343">
        <w:t xml:space="preserve"> ir kompetenciją, reflektuoti savo darbą, ieškoti iškilusių problemų sprendimų, aptarti ir skleisti gerąją patirtį, plėtoti pedagoginę saviraišką ir kūrybiškumą, įgyvendinti inovacijas, siekti ugdymo kokybės.</w:t>
      </w:r>
    </w:p>
    <w:p w:rsidR="002D6343" w:rsidRDefault="00E7194D" w:rsidP="00E7194D">
      <w:pPr>
        <w:spacing w:after="0" w:line="276" w:lineRule="auto"/>
        <w:jc w:val="both"/>
      </w:pPr>
      <w:r>
        <w:t xml:space="preserve">         7. </w:t>
      </w:r>
      <w:r w:rsidR="002D6343">
        <w:t>Metodinės veiklos uždaviniai:</w:t>
      </w:r>
    </w:p>
    <w:p w:rsidR="002D6343" w:rsidRDefault="00E7194D" w:rsidP="00E7194D">
      <w:pPr>
        <w:spacing w:after="0" w:line="276" w:lineRule="auto"/>
        <w:jc w:val="both"/>
      </w:pPr>
      <w:r>
        <w:t xml:space="preserve">         7.1. t</w:t>
      </w:r>
      <w:r w:rsidR="002D6343">
        <w:t>elkti mokytojus įgyvendinti šalies ir regiono švietimo politiką;</w:t>
      </w:r>
    </w:p>
    <w:p w:rsidR="002D6343" w:rsidRDefault="00E7194D" w:rsidP="00E7194D">
      <w:pPr>
        <w:spacing w:after="0" w:line="276" w:lineRule="auto"/>
        <w:jc w:val="both"/>
      </w:pPr>
      <w:r>
        <w:t xml:space="preserve">         7.2. u</w:t>
      </w:r>
      <w:r w:rsidR="002D6343">
        <w:t>žtikrinti metodinį ir dalykinį mokytojų bendradarbiavimą;</w:t>
      </w:r>
    </w:p>
    <w:p w:rsidR="002D6343" w:rsidRDefault="00E7194D" w:rsidP="00E7194D">
      <w:pPr>
        <w:spacing w:after="0" w:line="276" w:lineRule="auto"/>
        <w:jc w:val="both"/>
      </w:pPr>
      <w:r>
        <w:t xml:space="preserve">         7.3. s</w:t>
      </w:r>
      <w:r w:rsidR="002D6343">
        <w:t>kleisti pedagogines ir metodines naujoves, dalytis gerąja pedagogine patirtimi, skatinti ją;</w:t>
      </w:r>
    </w:p>
    <w:p w:rsidR="002D6343" w:rsidRDefault="00E7194D" w:rsidP="00E7194D">
      <w:pPr>
        <w:spacing w:after="0" w:line="276" w:lineRule="auto"/>
        <w:jc w:val="both"/>
      </w:pPr>
      <w:r>
        <w:t xml:space="preserve">         7.4. p</w:t>
      </w:r>
      <w:r w:rsidR="002D6343">
        <w:t>adėti mokytojui pasirengti atestacijai.</w:t>
      </w:r>
    </w:p>
    <w:p w:rsidR="002D6343" w:rsidRDefault="002D6343" w:rsidP="00E7194D">
      <w:pPr>
        <w:pStyle w:val="Sraopastraipa"/>
        <w:spacing w:line="276" w:lineRule="auto"/>
        <w:ind w:left="1440"/>
        <w:jc w:val="both"/>
      </w:pPr>
    </w:p>
    <w:p w:rsidR="002D6343" w:rsidRDefault="002D6343" w:rsidP="00E7194D">
      <w:pPr>
        <w:pStyle w:val="Sraopastraipa"/>
        <w:ind w:left="1440"/>
        <w:jc w:val="center"/>
      </w:pPr>
      <w:r>
        <w:t>III SKYRIUS</w:t>
      </w:r>
    </w:p>
    <w:p w:rsidR="002D6343" w:rsidRDefault="002D6343" w:rsidP="00E7194D">
      <w:pPr>
        <w:pStyle w:val="Sraopastraipa"/>
        <w:ind w:left="1440"/>
        <w:jc w:val="center"/>
      </w:pPr>
      <w:r>
        <w:t>METODINĖS TARYBOS IR METODINIŲ GRUPIŲ SUDARYMAS IR VEIKLOS PRINCIPAI</w:t>
      </w:r>
    </w:p>
    <w:p w:rsidR="002D6343" w:rsidRDefault="00EE44D0" w:rsidP="00EE44D0">
      <w:pPr>
        <w:spacing w:line="276" w:lineRule="auto"/>
        <w:jc w:val="both"/>
      </w:pPr>
      <w:r>
        <w:t xml:space="preserve">          8. </w:t>
      </w:r>
      <w:r w:rsidR="002D6343">
        <w:t>Metodinę tarybą sudaro metodinių grupių deleguoti atstovai (po 1 iš kiekvienos).</w:t>
      </w:r>
      <w:r>
        <w:t xml:space="preserve"> </w:t>
      </w:r>
      <w:r w:rsidR="002D6343">
        <w:t>Metodinė taryba sudaroma trejiems metams.</w:t>
      </w:r>
      <w:r>
        <w:t xml:space="preserve"> </w:t>
      </w:r>
      <w:r w:rsidR="002D6343">
        <w:t>Metodinės tarybos sudėtis tvirtinama Progimnazijos direktoriaus įsakymu.</w:t>
      </w:r>
      <w:r>
        <w:t xml:space="preserve"> </w:t>
      </w:r>
      <w:r w:rsidR="002D6343">
        <w:t xml:space="preserve">Metodinei tarybai vadovauja dvejiems metams atviru balsavimu mokytojų taryboje išrinktas pirmininkas, kuris, šaukdamas posėdžius, apie laiką ir svarstyti parengtus klausimus </w:t>
      </w:r>
      <w:r w:rsidR="002D6343">
        <w:lastRenderedPageBreak/>
        <w:t>informuoja  narius ne vėliau kaip prieš 3 dienas iki posėdžio datos. Pirmininkas atstovauja Metodinei tarybai ir vadovauja jos veiklai, sekretorius tvarko Metodinės tarybos dokumentaciją, Metodinė taryba pirmo posėdžio metu išsirenka sekretorių. Metodinės tarybos veiklą koordinuoja direktoriaus įsakymu paskirtas koordinatorius. Juo skiriamas vienas iš direktoriaus pavaduotojų ugdymui.</w:t>
      </w:r>
    </w:p>
    <w:p w:rsidR="00291054" w:rsidRDefault="00EE44D0" w:rsidP="00EE44D0">
      <w:pPr>
        <w:spacing w:after="0" w:line="276" w:lineRule="auto"/>
        <w:jc w:val="both"/>
      </w:pPr>
      <w:r>
        <w:t xml:space="preserve">        9. </w:t>
      </w:r>
      <w:r w:rsidR="00291054">
        <w:t>Metodinės tarybos koordinatorius rūpinasi efektyviu tarybos darbu, kartu su Metodinės tarybos pirmininku rūpinasi posėdžiams reikalingos medžiagos parengimu, priimtų sprendimų pateikimu suinteresuotiems asmenims.</w:t>
      </w:r>
      <w:r>
        <w:t xml:space="preserve"> </w:t>
      </w:r>
      <w:r w:rsidR="00291054">
        <w:t>Metodinės tarybos pirmininkas mokslo metų pabaigoje atsiskaito mokytojų tarybos nariams.</w:t>
      </w:r>
      <w:r>
        <w:t xml:space="preserve"> </w:t>
      </w:r>
      <w:r w:rsidR="00291054">
        <w:t>Visi metodinės tarybos susirinkimai protokoluojami</w:t>
      </w:r>
      <w:r w:rsidR="00782E29">
        <w:t>, Po susirinkimo protokolai atnešami į raštinę, užregistruojami ir atiduodami archyvavimui.</w:t>
      </w:r>
    </w:p>
    <w:p w:rsidR="00782E29" w:rsidRDefault="00EE44D0" w:rsidP="00EE44D0">
      <w:pPr>
        <w:spacing w:after="0" w:line="276" w:lineRule="auto"/>
        <w:jc w:val="both"/>
      </w:pPr>
      <w:r>
        <w:t xml:space="preserve">      10. </w:t>
      </w:r>
      <w:r w:rsidR="00782E29">
        <w:t>Metodinė taryba savo veiklą vykdo per mokytojų metodines grupes. Progimnazijoje veikia šios metodinės grupės:</w:t>
      </w:r>
    </w:p>
    <w:p w:rsidR="00782E29" w:rsidRDefault="00EE44D0" w:rsidP="00EE44D0">
      <w:pPr>
        <w:spacing w:after="0" w:line="276" w:lineRule="auto"/>
        <w:jc w:val="both"/>
      </w:pPr>
      <w:r>
        <w:t xml:space="preserve">      10.1. </w:t>
      </w:r>
      <w:r w:rsidR="00782E29">
        <w:t>ikimokyklinio ir priešmokyklinio ugdymo mokytojų;</w:t>
      </w:r>
    </w:p>
    <w:p w:rsidR="00782E29" w:rsidRPr="00782E29" w:rsidRDefault="00EE44D0" w:rsidP="00EE44D0">
      <w:pPr>
        <w:spacing w:after="0" w:line="276" w:lineRule="auto"/>
        <w:jc w:val="both"/>
      </w:pPr>
      <w:r>
        <w:t xml:space="preserve">      10.2. </w:t>
      </w:r>
      <w:r w:rsidR="00782E29">
        <w:t>kalbų mokytojų;</w:t>
      </w:r>
    </w:p>
    <w:p w:rsidR="00782E29" w:rsidRPr="00782E29" w:rsidRDefault="00EE44D0" w:rsidP="00EE44D0">
      <w:pPr>
        <w:spacing w:after="0" w:line="276" w:lineRule="auto"/>
        <w:jc w:val="both"/>
      </w:pPr>
      <w:r>
        <w:t xml:space="preserve">      10.3. </w:t>
      </w:r>
      <w:r w:rsidR="00782E29">
        <w:t>m</w:t>
      </w:r>
      <w:r w:rsidR="00782E29" w:rsidRPr="00782E29">
        <w:t>enų</w:t>
      </w:r>
      <w:r w:rsidR="00782E29">
        <w:t xml:space="preserve"> mokytojų;</w:t>
      </w:r>
    </w:p>
    <w:p w:rsidR="00782E29" w:rsidRPr="00782E29" w:rsidRDefault="00EE44D0" w:rsidP="00EE44D0">
      <w:pPr>
        <w:spacing w:after="0" w:line="276" w:lineRule="auto"/>
        <w:jc w:val="both"/>
      </w:pPr>
      <w:r>
        <w:t xml:space="preserve">      10.4. </w:t>
      </w:r>
      <w:r w:rsidR="00782E29">
        <w:t>t</w:t>
      </w:r>
      <w:r w:rsidR="00782E29" w:rsidRPr="00782E29">
        <w:t>iksliųjų ir gamtos mokslų</w:t>
      </w:r>
      <w:r w:rsidR="00782E29">
        <w:t xml:space="preserve"> mokytojų;</w:t>
      </w:r>
    </w:p>
    <w:p w:rsidR="00782E29" w:rsidRPr="00782E29" w:rsidRDefault="00EE44D0" w:rsidP="00EE44D0">
      <w:pPr>
        <w:spacing w:after="0" w:line="276" w:lineRule="auto"/>
        <w:jc w:val="both"/>
      </w:pPr>
      <w:r>
        <w:t xml:space="preserve">      10.5. </w:t>
      </w:r>
      <w:r w:rsidR="00782E29">
        <w:t>s</w:t>
      </w:r>
      <w:r w:rsidR="00782E29" w:rsidRPr="00782E29">
        <w:t>ocialinių mokslų i</w:t>
      </w:r>
      <w:r w:rsidR="00782E29">
        <w:t>r dorinio ugdymo mokytojų;</w:t>
      </w:r>
    </w:p>
    <w:p w:rsidR="00782E29" w:rsidRPr="00782E29" w:rsidRDefault="00EE44D0" w:rsidP="00EE44D0">
      <w:pPr>
        <w:spacing w:after="0" w:line="276" w:lineRule="auto"/>
        <w:jc w:val="both"/>
      </w:pPr>
      <w:r>
        <w:t xml:space="preserve">      10.6. </w:t>
      </w:r>
      <w:r w:rsidR="00782E29">
        <w:t>p</w:t>
      </w:r>
      <w:r w:rsidR="00782E29" w:rsidRPr="00782E29">
        <w:t>radinio  ugdymo</w:t>
      </w:r>
      <w:r w:rsidR="00782E29">
        <w:t xml:space="preserve"> mokytojų;</w:t>
      </w:r>
    </w:p>
    <w:p w:rsidR="00782E29" w:rsidRDefault="00EE44D0" w:rsidP="00EE44D0">
      <w:pPr>
        <w:spacing w:after="0" w:line="276" w:lineRule="auto"/>
        <w:jc w:val="both"/>
      </w:pPr>
      <w:r>
        <w:t xml:space="preserve">      10.7. </w:t>
      </w:r>
      <w:r w:rsidR="00782E29">
        <w:t>p</w:t>
      </w:r>
      <w:r w:rsidR="00782E29" w:rsidRPr="00782E29">
        <w:t>agalbos mokiniui specialistų</w:t>
      </w:r>
      <w:r w:rsidR="00782E29">
        <w:t>.</w:t>
      </w:r>
    </w:p>
    <w:p w:rsidR="005D2020" w:rsidRDefault="00EE44D0" w:rsidP="00EE44D0">
      <w:pPr>
        <w:spacing w:after="0" w:line="276" w:lineRule="auto"/>
        <w:jc w:val="both"/>
      </w:pPr>
      <w:r>
        <w:t xml:space="preserve">      11. </w:t>
      </w:r>
      <w:r w:rsidR="00E03EED">
        <w:t>Metodinės grupės darbas organizuojamas vadovaujantis demokratijos, viešumo, kolegialumo ir procedūrų skaidrumo principais.</w:t>
      </w:r>
      <w:r>
        <w:t xml:space="preserve"> </w:t>
      </w:r>
      <w:r w:rsidR="005D2020">
        <w:t>Metodinės grupės susirinkimai rengiami pagal Progimnazijos veiklos planą, bet ne rečiau kaip kartą per du mėnesius. Susirinkimą kviečia metodinės grupės pirmininkas savo iniciatyva.</w:t>
      </w:r>
      <w:r>
        <w:t xml:space="preserve"> </w:t>
      </w:r>
      <w:r w:rsidR="005D2020">
        <w:t>Neeiliniai Metodinės tarybos ar metodinių grupių posėdžiai gali būti sušaukti ir administracijos pageidavimu.</w:t>
      </w:r>
    </w:p>
    <w:p w:rsidR="005D2020" w:rsidRDefault="005D2020" w:rsidP="00EE44D0">
      <w:pPr>
        <w:pStyle w:val="Sraopastraipa"/>
        <w:spacing w:after="0" w:line="276" w:lineRule="auto"/>
        <w:ind w:left="1440"/>
        <w:jc w:val="both"/>
      </w:pPr>
    </w:p>
    <w:p w:rsidR="005D2020" w:rsidRDefault="004C043C" w:rsidP="00EE44D0">
      <w:pPr>
        <w:pStyle w:val="Sraopastraipa"/>
        <w:ind w:left="1440"/>
        <w:jc w:val="center"/>
      </w:pPr>
      <w:r>
        <w:t xml:space="preserve">IV </w:t>
      </w:r>
      <w:r w:rsidR="00EE44D0">
        <w:t xml:space="preserve"> </w:t>
      </w:r>
      <w:r w:rsidR="005D2020">
        <w:t>SKYRIUS</w:t>
      </w:r>
    </w:p>
    <w:p w:rsidR="005D2020" w:rsidRDefault="005D2020" w:rsidP="00EE44D0">
      <w:pPr>
        <w:pStyle w:val="Sraopastraipa"/>
        <w:ind w:left="1440"/>
        <w:jc w:val="center"/>
      </w:pPr>
      <w:r>
        <w:t>METODINĖS TARYBOS IR METODINIŲ GRUPIŲ FUNKCIJOS</w:t>
      </w:r>
    </w:p>
    <w:p w:rsidR="005D2020" w:rsidRDefault="00EE44D0" w:rsidP="00EE44D0">
      <w:pPr>
        <w:spacing w:after="0"/>
        <w:jc w:val="both"/>
      </w:pPr>
      <w:r>
        <w:t xml:space="preserve">      12. </w:t>
      </w:r>
      <w:r w:rsidR="005D2020">
        <w:t>Metodinės Tarybos funkcijos:</w:t>
      </w:r>
    </w:p>
    <w:p w:rsidR="005D2020" w:rsidRDefault="001743F1" w:rsidP="00EE44D0">
      <w:pPr>
        <w:spacing w:after="0" w:line="276" w:lineRule="auto"/>
        <w:jc w:val="both"/>
      </w:pPr>
      <w:r>
        <w:t xml:space="preserve">      12.1. </w:t>
      </w:r>
      <w:r w:rsidR="005D2020">
        <w:t>kartu su Progimnazijos direktoriumi ir jo pavaduotojais ugdymui nustato mokytojų metodinės veikos prioritetus Progimnazijoje;</w:t>
      </w:r>
    </w:p>
    <w:p w:rsidR="005D2020" w:rsidRDefault="001743F1" w:rsidP="00EE44D0">
      <w:pPr>
        <w:spacing w:after="0" w:line="276" w:lineRule="auto"/>
        <w:jc w:val="both"/>
      </w:pPr>
      <w:r>
        <w:t xml:space="preserve">      12.2. </w:t>
      </w:r>
      <w:r w:rsidR="005D2020">
        <w:t>koordinuoja Progimnazijos veikiančių metodinių grupių veiklą, telkdama mokytojus ugdymo dermei, tęstinumui ir kokybei užtikrinti;</w:t>
      </w:r>
    </w:p>
    <w:p w:rsidR="005D2020" w:rsidRDefault="001743F1" w:rsidP="00EE44D0">
      <w:pPr>
        <w:spacing w:after="0" w:line="276" w:lineRule="auto"/>
        <w:jc w:val="both"/>
      </w:pPr>
      <w:r>
        <w:t xml:space="preserve">      12.3. </w:t>
      </w:r>
      <w:r w:rsidR="005D2020">
        <w:t>aptaria Progimnazijos mokytojų kvalifikacijos tobulinimo poreikius, nustato jos prioritetus;</w:t>
      </w:r>
    </w:p>
    <w:p w:rsidR="005D2020" w:rsidRDefault="005D2020" w:rsidP="00EE44D0">
      <w:pPr>
        <w:spacing w:after="0" w:line="276" w:lineRule="auto"/>
        <w:jc w:val="both"/>
      </w:pPr>
      <w:r>
        <w:t>inicijuoja mokytojų bendradarbiavimą, gerosios pedagoginės patirties sklaidą, bendradarbiavimą su Progimnazijos steigėjais, mokytojų asociacijomis, kitomis nevyriausybinėmis organizacijomis, švietimo pagalbos įstaigomis, mokytojų rengimo institucijomis;</w:t>
      </w:r>
    </w:p>
    <w:p w:rsidR="005D2020" w:rsidRDefault="001743F1" w:rsidP="00EE44D0">
      <w:pPr>
        <w:spacing w:after="0" w:line="276" w:lineRule="auto"/>
        <w:jc w:val="both"/>
      </w:pPr>
      <w:r>
        <w:t xml:space="preserve">      12.4. </w:t>
      </w:r>
      <w:r w:rsidR="005D2020">
        <w:t>vertina mokytojų metodinius darbus bei mokytojų praktinę veiklą bei teikia rekomendacijas mokytojų ir pagalbos mokiniui specialistų (išskyrus psichologus) atestacijos komisijai.</w:t>
      </w:r>
    </w:p>
    <w:p w:rsidR="005D2020" w:rsidRDefault="001743F1" w:rsidP="001743F1">
      <w:pPr>
        <w:spacing w:after="0" w:line="276" w:lineRule="auto"/>
        <w:jc w:val="both"/>
      </w:pPr>
      <w:r>
        <w:t xml:space="preserve">      13. </w:t>
      </w:r>
      <w:r w:rsidR="005D2020">
        <w:t>Metodinės grupės funkcijos:</w:t>
      </w:r>
      <w:r>
        <w:t xml:space="preserve">  </w:t>
      </w:r>
    </w:p>
    <w:p w:rsidR="005D2020" w:rsidRDefault="001743F1" w:rsidP="001743F1">
      <w:pPr>
        <w:spacing w:after="0" w:line="276" w:lineRule="auto"/>
        <w:jc w:val="both"/>
      </w:pPr>
      <w:r>
        <w:t xml:space="preserve">      13.1. </w:t>
      </w:r>
      <w:r w:rsidR="005D2020">
        <w:t>racionaliai derina ugdymo srities, dalyko, toje pačioje klasėje dirbančių mokytojų ugdymo veiklos planavimą, mokinių pasiekimų vertinimą, vadovėlių ir mokymo priemonių pasirinkimą;</w:t>
      </w:r>
    </w:p>
    <w:p w:rsidR="005D2020" w:rsidRDefault="005D2020" w:rsidP="001743F1">
      <w:pPr>
        <w:spacing w:after="0" w:line="276" w:lineRule="auto"/>
        <w:jc w:val="both"/>
      </w:pPr>
      <w:r>
        <w:t>aptaria naujus dokumentus, metodikos naujoves, dalykų integraciją, mokytojų sukauptą patyrimą;</w:t>
      </w:r>
    </w:p>
    <w:p w:rsidR="005D2020" w:rsidRDefault="005D2020" w:rsidP="001743F1">
      <w:pPr>
        <w:spacing w:after="0" w:line="276" w:lineRule="auto"/>
        <w:jc w:val="both"/>
      </w:pPr>
      <w:r>
        <w:t>tariasi dėl bendrojo ugdymo dalykų planų rengimo principų ir tvarkos, pasirenkamųjų ugdymo dalykų;</w:t>
      </w:r>
    </w:p>
    <w:p w:rsidR="005D2020" w:rsidRDefault="001743F1" w:rsidP="001743F1">
      <w:pPr>
        <w:spacing w:after="0" w:line="276" w:lineRule="auto"/>
        <w:jc w:val="both"/>
      </w:pPr>
      <w:r>
        <w:lastRenderedPageBreak/>
        <w:t xml:space="preserve">      13.2. </w:t>
      </w:r>
      <w:r w:rsidR="005D2020">
        <w:t>nagrinėja ugdymo sėkmingumą, mokinių pažangą ir jų pasiekimus, pedagogines problemas, dalijasi gerąja patirtimi;</w:t>
      </w:r>
    </w:p>
    <w:p w:rsidR="001743F1" w:rsidRDefault="001743F1" w:rsidP="001743F1">
      <w:pPr>
        <w:spacing w:after="0"/>
        <w:jc w:val="both"/>
      </w:pPr>
      <w:r>
        <w:t xml:space="preserve">      13.3. </w:t>
      </w:r>
      <w:r w:rsidR="005D2020">
        <w:t>keičiasi informacija ir bendradarbiauja su kitomis metodinėmis grupėmis;</w:t>
      </w:r>
    </w:p>
    <w:p w:rsidR="005D2020" w:rsidRDefault="001743F1" w:rsidP="001743F1">
      <w:pPr>
        <w:spacing w:after="0"/>
        <w:jc w:val="both"/>
      </w:pPr>
      <w:r>
        <w:t xml:space="preserve">      13.4.</w:t>
      </w:r>
      <w:r w:rsidR="005D2020">
        <w:t>dalyvauja Progimnazijos olimpiadų, konkursų, kitų renginių ir švenčių organizavime;</w:t>
      </w:r>
    </w:p>
    <w:p w:rsidR="005D2020" w:rsidRDefault="001743F1" w:rsidP="001743F1">
      <w:pPr>
        <w:spacing w:after="0" w:line="276" w:lineRule="auto"/>
        <w:jc w:val="both"/>
      </w:pPr>
      <w:r>
        <w:t xml:space="preserve">      13.5. </w:t>
      </w:r>
      <w:r w:rsidR="005D2020">
        <w:t>užtikrina gabių mokinių dalyvavimą miesto, respublikos olimpiadose, konkursuose, projektuose;</w:t>
      </w:r>
    </w:p>
    <w:p w:rsidR="005D2020" w:rsidRDefault="001743F1" w:rsidP="001743F1">
      <w:pPr>
        <w:spacing w:after="0" w:line="276" w:lineRule="auto"/>
        <w:jc w:val="both"/>
      </w:pPr>
      <w:r>
        <w:t xml:space="preserve">     13.6. </w:t>
      </w:r>
      <w:r w:rsidR="005D2020">
        <w:t>teikia siūlymus metodinės veiklos organizavimo klausimais Progimnazijos metodinei tarybai, direktoriui, pavaduotojui ugdymui, mokytojų tarybai.</w:t>
      </w:r>
    </w:p>
    <w:p w:rsidR="005D2020" w:rsidRDefault="005D2020" w:rsidP="00E7194D">
      <w:pPr>
        <w:jc w:val="both"/>
      </w:pPr>
    </w:p>
    <w:p w:rsidR="005D2020" w:rsidRDefault="001743F1" w:rsidP="001743F1">
      <w:pPr>
        <w:jc w:val="center"/>
      </w:pPr>
      <w:r>
        <w:t xml:space="preserve">V </w:t>
      </w:r>
      <w:r w:rsidR="005D2020">
        <w:t>SKYRIUS</w:t>
      </w:r>
    </w:p>
    <w:p w:rsidR="005D2020" w:rsidRDefault="005D2020" w:rsidP="001743F1">
      <w:pPr>
        <w:jc w:val="center"/>
      </w:pPr>
      <w:r>
        <w:t>METODINĖS TARYBOS METODINIŲ GRUPIŲ NARIŲ TEISĖS IR PAREIGOS</w:t>
      </w:r>
    </w:p>
    <w:p w:rsidR="005D2020" w:rsidRDefault="001743F1" w:rsidP="001743F1">
      <w:pPr>
        <w:spacing w:after="0" w:line="276" w:lineRule="auto"/>
        <w:jc w:val="both"/>
      </w:pPr>
      <w:r>
        <w:t xml:space="preserve">      14. </w:t>
      </w:r>
      <w:r w:rsidR="005D2020">
        <w:t>Metodinės tarybos nariai turi teisę:</w:t>
      </w:r>
    </w:p>
    <w:p w:rsidR="005D2020" w:rsidRDefault="001743F1" w:rsidP="001743F1">
      <w:pPr>
        <w:spacing w:after="0" w:line="276" w:lineRule="auto"/>
        <w:jc w:val="both"/>
      </w:pPr>
      <w:r>
        <w:t xml:space="preserve">      14.1. g</w:t>
      </w:r>
      <w:r w:rsidR="005D2020">
        <w:t>auti iš Progimnazijos direktoriaus, švietimo pagalbos įstaigų ir kitų institucijų informaciją, reikalingą Metodinės tarybos darbui;</w:t>
      </w:r>
    </w:p>
    <w:p w:rsidR="005D2020" w:rsidRDefault="001743F1" w:rsidP="001743F1">
      <w:pPr>
        <w:spacing w:after="0" w:line="276" w:lineRule="auto"/>
        <w:jc w:val="both"/>
      </w:pPr>
      <w:r>
        <w:t xml:space="preserve">      14.2. s</w:t>
      </w:r>
      <w:r w:rsidR="005D2020">
        <w:t>usipažinti su Metodinės tarybos, kurios darbe jie dalyvauja, turima medžiaga;</w:t>
      </w:r>
    </w:p>
    <w:p w:rsidR="005D2020" w:rsidRDefault="001743F1" w:rsidP="001743F1">
      <w:pPr>
        <w:spacing w:after="0" w:line="276" w:lineRule="auto"/>
        <w:jc w:val="both"/>
      </w:pPr>
      <w:r>
        <w:t xml:space="preserve">      14.3. i</w:t>
      </w:r>
      <w:r w:rsidR="005D2020">
        <w:t>nicijuoti klausimų svarstymą Metodinės tarybos susirinkimuose;</w:t>
      </w:r>
    </w:p>
    <w:p w:rsidR="005D2020" w:rsidRDefault="001743F1" w:rsidP="001743F1">
      <w:pPr>
        <w:spacing w:after="0" w:line="276" w:lineRule="auto"/>
        <w:jc w:val="both"/>
      </w:pPr>
      <w:r>
        <w:t xml:space="preserve">      15. </w:t>
      </w:r>
      <w:r w:rsidR="005D2020">
        <w:t xml:space="preserve">Metodinės </w:t>
      </w:r>
      <w:r w:rsidR="000725CC">
        <w:t>tarybos narių pareigos:</w:t>
      </w:r>
    </w:p>
    <w:p w:rsidR="000725CC" w:rsidRDefault="001743F1" w:rsidP="001743F1">
      <w:pPr>
        <w:spacing w:after="0" w:line="276" w:lineRule="auto"/>
        <w:jc w:val="both"/>
      </w:pPr>
      <w:r>
        <w:t xml:space="preserve">      15.1. l</w:t>
      </w:r>
      <w:r w:rsidR="000725CC">
        <w:t>aikytis Progimnazijos vidaus tvarką nustatančių dokumentų reikalavimų;</w:t>
      </w:r>
    </w:p>
    <w:p w:rsidR="000725CC" w:rsidRDefault="001743F1" w:rsidP="001743F1">
      <w:pPr>
        <w:spacing w:after="0" w:line="276" w:lineRule="auto"/>
        <w:jc w:val="both"/>
      </w:pPr>
      <w:r>
        <w:t xml:space="preserve">      15.2. d</w:t>
      </w:r>
      <w:r w:rsidR="000725CC">
        <w:t>alyvauti Metodinės tarybos susirinkimuose, vykdyti bendrus susitarimus;</w:t>
      </w:r>
    </w:p>
    <w:p w:rsidR="000725CC" w:rsidRDefault="001743F1" w:rsidP="001743F1">
      <w:pPr>
        <w:spacing w:after="0" w:line="276" w:lineRule="auto"/>
        <w:jc w:val="both"/>
      </w:pPr>
      <w:r>
        <w:t xml:space="preserve">      15.3. b</w:t>
      </w:r>
      <w:r w:rsidR="000725CC">
        <w:t>endradarbiauti su mokytojais, kad būtų pasiekti mokymo tikslai;</w:t>
      </w:r>
    </w:p>
    <w:p w:rsidR="000725CC" w:rsidRDefault="001743F1" w:rsidP="001743F1">
      <w:pPr>
        <w:spacing w:after="0" w:line="276" w:lineRule="auto"/>
        <w:jc w:val="both"/>
      </w:pPr>
      <w:r>
        <w:t xml:space="preserve">      16. </w:t>
      </w:r>
      <w:r w:rsidR="000725CC">
        <w:t>Metodinės tarybos narys neturi teisės dalyvauti balsavime svarstant klausimus, su kuriais jis yra tiesiogiai susijęs arba jeigu jo balsavimas gali sukelti privačių ir viešųjų interesų konfliktą. Apie tokią galimybę jis privalo pranešti Metodinei tarybai prieš balsavimą.</w:t>
      </w:r>
    </w:p>
    <w:p w:rsidR="000725CC" w:rsidRDefault="001743F1" w:rsidP="001743F1">
      <w:pPr>
        <w:spacing w:after="0" w:line="276" w:lineRule="auto"/>
        <w:jc w:val="both"/>
      </w:pPr>
      <w:r>
        <w:t xml:space="preserve">      17. </w:t>
      </w:r>
      <w:r w:rsidR="000725CC">
        <w:t>Metodinės grupės nariai turi teisę:</w:t>
      </w:r>
    </w:p>
    <w:p w:rsidR="000725CC" w:rsidRDefault="001743F1" w:rsidP="001743F1">
      <w:pPr>
        <w:spacing w:after="0" w:line="276" w:lineRule="auto"/>
        <w:jc w:val="both"/>
      </w:pPr>
      <w:r>
        <w:t xml:space="preserve">      17.1. a</w:t>
      </w:r>
      <w:r w:rsidR="000725CC">
        <w:t>ptarti mokinių mokymosi poreikius;</w:t>
      </w:r>
    </w:p>
    <w:p w:rsidR="000725CC" w:rsidRDefault="001743F1" w:rsidP="001743F1">
      <w:pPr>
        <w:spacing w:after="0" w:line="276" w:lineRule="auto"/>
        <w:jc w:val="both"/>
      </w:pPr>
      <w:r>
        <w:t xml:space="preserve">      17.2. a</w:t>
      </w:r>
      <w:r w:rsidR="000725CC">
        <w:t>trinkti, integruoti ir derinti dalykų mokymo turinį, susitarti dėl ilgalaikių, trumpalaikių mokomųjų dalykų pl</w:t>
      </w:r>
      <w:r>
        <w:t>anų rengimo principų ir tvarkos;</w:t>
      </w:r>
    </w:p>
    <w:p w:rsidR="000725CC" w:rsidRDefault="001743F1" w:rsidP="001743F1">
      <w:pPr>
        <w:spacing w:after="0" w:line="276" w:lineRule="auto"/>
        <w:jc w:val="both"/>
      </w:pPr>
      <w:r>
        <w:t xml:space="preserve">     17.3. p</w:t>
      </w:r>
      <w:r w:rsidR="000725CC">
        <w:t>arinkti vadovėlius ir mokymo priemones, aptarti jų naudojimą,</w:t>
      </w:r>
      <w:r>
        <w:t xml:space="preserve"> į</w:t>
      </w:r>
      <w:r w:rsidR="000725CC">
        <w:t>vertinti ugdymo procese mokinių sukauptą patyrimą; susitarti dėl mokinių pasiekimų ir pažangos vertinimo būdų;</w:t>
      </w:r>
    </w:p>
    <w:p w:rsidR="000725CC" w:rsidRDefault="001743F1" w:rsidP="001743F1">
      <w:pPr>
        <w:spacing w:after="0" w:line="276" w:lineRule="auto"/>
        <w:jc w:val="both"/>
      </w:pPr>
      <w:r>
        <w:t xml:space="preserve">      17.4. d</w:t>
      </w:r>
      <w:r w:rsidR="000725CC">
        <w:t>alintis gerąja patirtimi</w:t>
      </w:r>
      <w:r>
        <w:t>.</w:t>
      </w:r>
    </w:p>
    <w:p w:rsidR="000725CC" w:rsidRDefault="001743F1" w:rsidP="001743F1">
      <w:pPr>
        <w:spacing w:after="0" w:line="276" w:lineRule="auto"/>
        <w:jc w:val="both"/>
      </w:pPr>
      <w:r>
        <w:t xml:space="preserve">      18. </w:t>
      </w:r>
      <w:r w:rsidR="00C16ED4">
        <w:t>Metodinės grupės narių pareigos</w:t>
      </w:r>
      <w:r>
        <w:t>:</w:t>
      </w:r>
    </w:p>
    <w:p w:rsidR="00C16ED4" w:rsidRDefault="001743F1" w:rsidP="001743F1">
      <w:pPr>
        <w:spacing w:after="0" w:line="276" w:lineRule="auto"/>
        <w:jc w:val="both"/>
      </w:pPr>
      <w:r>
        <w:t xml:space="preserve">      18.1. k</w:t>
      </w:r>
      <w:r w:rsidR="00C16ED4">
        <w:t>onsultuotis tarpusavyje ir su švietimo pagalbos specialistais dėl specialiųjų poreikių mokinių ugdymo, pedagoginių problemų sprendimo būdų ir darbo metodikos</w:t>
      </w:r>
      <w:r>
        <w:t>;</w:t>
      </w:r>
    </w:p>
    <w:p w:rsidR="00C16ED4" w:rsidRDefault="001743F1" w:rsidP="001743F1">
      <w:pPr>
        <w:spacing w:after="0" w:line="276" w:lineRule="auto"/>
        <w:jc w:val="both"/>
      </w:pPr>
      <w:r>
        <w:t xml:space="preserve">      18.2. d</w:t>
      </w:r>
      <w:r w:rsidR="00C16ED4">
        <w:t>alyvauti diagnozuojant mokinių pasiekimus</w:t>
      </w:r>
      <w:r>
        <w:t>;</w:t>
      </w:r>
    </w:p>
    <w:p w:rsidR="00C16ED4" w:rsidRDefault="001743F1" w:rsidP="001743F1">
      <w:pPr>
        <w:spacing w:after="0" w:line="276" w:lineRule="auto"/>
        <w:jc w:val="both"/>
      </w:pPr>
      <w:r>
        <w:t xml:space="preserve">      18.3. a</w:t>
      </w:r>
      <w:r w:rsidR="00C16ED4">
        <w:t xml:space="preserve">ptarti </w:t>
      </w:r>
      <w:r>
        <w:t>k</w:t>
      </w:r>
      <w:r w:rsidR="00C16ED4">
        <w:t>v</w:t>
      </w:r>
      <w:r>
        <w:t>a</w:t>
      </w:r>
      <w:r w:rsidR="00C16ED4">
        <w:t>lifikacijos kėlimo poreikius, juos derinti su Progimnazijos veiklos tikslais;</w:t>
      </w:r>
    </w:p>
    <w:p w:rsidR="00C16ED4" w:rsidRDefault="004C043C" w:rsidP="001743F1">
      <w:pPr>
        <w:spacing w:after="0" w:line="276" w:lineRule="auto"/>
        <w:jc w:val="both"/>
      </w:pPr>
      <w:r>
        <w:t xml:space="preserve">      18.4. k</w:t>
      </w:r>
      <w:r w:rsidR="00C16ED4">
        <w:t>eistis informacija ir bendradarbiauti su Progimnazijos ir kitų progimnazijų metodinėmis grupėmis</w:t>
      </w:r>
      <w:r>
        <w:t>;</w:t>
      </w:r>
    </w:p>
    <w:p w:rsidR="00C16ED4" w:rsidRDefault="004C043C" w:rsidP="001743F1">
      <w:pPr>
        <w:spacing w:after="0" w:line="276" w:lineRule="auto"/>
        <w:jc w:val="both"/>
      </w:pPr>
      <w:r>
        <w:t xml:space="preserve">      18.5. t</w:t>
      </w:r>
      <w:r w:rsidR="00C16ED4">
        <w:t>eikti siūlymus Metodinei tarybai dėl ugdymo turinio formavimo ir ugdymo</w:t>
      </w:r>
      <w:r>
        <w:t xml:space="preserve"> </w:t>
      </w:r>
      <w:r w:rsidR="00C16ED4">
        <w:t>organizavimo gerinimo</w:t>
      </w:r>
      <w:r>
        <w:t>;</w:t>
      </w:r>
    </w:p>
    <w:p w:rsidR="00C16ED4" w:rsidRDefault="004C043C" w:rsidP="001743F1">
      <w:pPr>
        <w:spacing w:after="0" w:line="276" w:lineRule="auto"/>
        <w:jc w:val="both"/>
      </w:pPr>
      <w:r>
        <w:t xml:space="preserve">      18.6. l</w:t>
      </w:r>
      <w:r w:rsidR="00C16ED4">
        <w:t>aikytis Progimnazijos vidaus tvarką nustatančių dokumentų reikalavimų</w:t>
      </w:r>
      <w:r>
        <w:t>.</w:t>
      </w:r>
    </w:p>
    <w:p w:rsidR="00C16ED4" w:rsidRDefault="004C043C" w:rsidP="001743F1">
      <w:pPr>
        <w:spacing w:after="0" w:line="276" w:lineRule="auto"/>
        <w:jc w:val="both"/>
      </w:pPr>
      <w:r>
        <w:t xml:space="preserve">      19. Susirinkime gali daly</w:t>
      </w:r>
      <w:r w:rsidR="00C16ED4">
        <w:t>vauti ir kviestiniai asmenys</w:t>
      </w:r>
      <w:r>
        <w:t xml:space="preserve">. </w:t>
      </w:r>
      <w:r w:rsidR="00C16ED4">
        <w:t>Kiekvienais metais iki sausio 1 d. Metodinė taryba aprobuoja metodinių grupių veiklos planus kalendoriniams metams ir teikia pasiūlymus darbo grupei, rengiančiai Progimnazijos veiklos planą.</w:t>
      </w:r>
    </w:p>
    <w:p w:rsidR="00C16ED4" w:rsidRDefault="00C16ED4" w:rsidP="001743F1">
      <w:pPr>
        <w:spacing w:after="0" w:line="276" w:lineRule="auto"/>
        <w:jc w:val="both"/>
      </w:pPr>
      <w:bookmarkStart w:id="1" w:name="_GoBack"/>
      <w:bookmarkEnd w:id="1"/>
    </w:p>
    <w:p w:rsidR="00C16ED4" w:rsidRDefault="004C043C" w:rsidP="004C043C">
      <w:pPr>
        <w:spacing w:after="0" w:line="276" w:lineRule="auto"/>
        <w:jc w:val="center"/>
      </w:pPr>
      <w:r>
        <w:t>VI</w:t>
      </w:r>
      <w:r w:rsidR="00C16ED4">
        <w:t xml:space="preserve"> SKYRIUS</w:t>
      </w:r>
    </w:p>
    <w:p w:rsidR="00C16ED4" w:rsidRDefault="00C16ED4" w:rsidP="004C043C">
      <w:pPr>
        <w:spacing w:after="0" w:line="276" w:lineRule="auto"/>
        <w:jc w:val="center"/>
      </w:pPr>
      <w:r>
        <w:t>DARBO APMOKĖJIMAS</w:t>
      </w:r>
    </w:p>
    <w:p w:rsidR="00C16ED4" w:rsidRDefault="004C043C" w:rsidP="001743F1">
      <w:pPr>
        <w:spacing w:after="0" w:line="276" w:lineRule="auto"/>
        <w:jc w:val="both"/>
      </w:pPr>
      <w:r>
        <w:t xml:space="preserve">    20. </w:t>
      </w:r>
      <w:r w:rsidR="00C16ED4">
        <w:t xml:space="preserve">Už darbą Metodinėje taryboje yra apmokama pagal susitarimą. Esant lėšų, Metodinės tarybos nariams gali būti mokama už papildomai </w:t>
      </w:r>
      <w:r>
        <w:t>a</w:t>
      </w:r>
      <w:r w:rsidR="00C16ED4">
        <w:t>tliktas svarbias užduotis.</w:t>
      </w:r>
    </w:p>
    <w:p w:rsidR="000725CC" w:rsidRDefault="000725CC" w:rsidP="001743F1">
      <w:pPr>
        <w:spacing w:after="0" w:line="276" w:lineRule="auto"/>
        <w:jc w:val="both"/>
      </w:pPr>
    </w:p>
    <w:p w:rsidR="005D2020" w:rsidRPr="00782E29" w:rsidRDefault="005D2020" w:rsidP="001743F1">
      <w:pPr>
        <w:pStyle w:val="Sraopastraipa"/>
        <w:spacing w:after="0" w:line="276" w:lineRule="auto"/>
        <w:ind w:left="1440"/>
        <w:jc w:val="both"/>
      </w:pPr>
    </w:p>
    <w:sectPr w:rsidR="005D2020" w:rsidRPr="00782E2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508"/>
    <w:multiLevelType w:val="multilevel"/>
    <w:tmpl w:val="2FD4408C"/>
    <w:lvl w:ilvl="0">
      <w:start w:val="1"/>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2BFD3AB4"/>
    <w:multiLevelType w:val="hybridMultilevel"/>
    <w:tmpl w:val="85B03FE6"/>
    <w:lvl w:ilvl="0" w:tplc="6F78BE5C">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4C620E20"/>
    <w:multiLevelType w:val="hybridMultilevel"/>
    <w:tmpl w:val="A13E5142"/>
    <w:lvl w:ilvl="0" w:tplc="AC0AB1C0">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5BBD356D"/>
    <w:multiLevelType w:val="hybridMultilevel"/>
    <w:tmpl w:val="307419D8"/>
    <w:lvl w:ilvl="0" w:tplc="D47077D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7775916"/>
    <w:multiLevelType w:val="hybridMultilevel"/>
    <w:tmpl w:val="DDA6C3B2"/>
    <w:lvl w:ilvl="0" w:tplc="6F78BE5C">
      <w:start w:val="1"/>
      <w:numFmt w:val="upperRoman"/>
      <w:lvlText w:val="%1."/>
      <w:lvlJc w:val="left"/>
      <w:pPr>
        <w:ind w:left="2880" w:hanging="72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61"/>
    <w:rsid w:val="000725CC"/>
    <w:rsid w:val="001743F1"/>
    <w:rsid w:val="00235BDC"/>
    <w:rsid w:val="00291054"/>
    <w:rsid w:val="002D6343"/>
    <w:rsid w:val="002F46DC"/>
    <w:rsid w:val="004C043C"/>
    <w:rsid w:val="005D2020"/>
    <w:rsid w:val="00782E29"/>
    <w:rsid w:val="00921661"/>
    <w:rsid w:val="00C16ED4"/>
    <w:rsid w:val="00E03EED"/>
    <w:rsid w:val="00E7194D"/>
    <w:rsid w:val="00EE44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6EDA"/>
  <w15:chartTrackingRefBased/>
  <w15:docId w15:val="{08DCF141-9152-45B2-99B1-935C875A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21661"/>
    <w:pPr>
      <w:ind w:left="720"/>
      <w:contextualSpacing/>
    </w:pPr>
  </w:style>
  <w:style w:type="table" w:styleId="Lentelstinklelis">
    <w:name w:val="Table Grid"/>
    <w:basedOn w:val="prastojilentel"/>
    <w:uiPriority w:val="39"/>
    <w:rsid w:val="00782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D494-2622-401D-9B9D-A9995950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5712</Words>
  <Characters>3257</Characters>
  <Application>Microsoft Office Word</Application>
  <DocSecurity>0</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Menclerienė</dc:creator>
  <cp:keywords/>
  <dc:description/>
  <cp:lastModifiedBy>Daiva Menclerienė</cp:lastModifiedBy>
  <cp:revision>6</cp:revision>
  <dcterms:created xsi:type="dcterms:W3CDTF">2024-07-31T11:24:00Z</dcterms:created>
  <dcterms:modified xsi:type="dcterms:W3CDTF">2024-08-01T12:50:00Z</dcterms:modified>
</cp:coreProperties>
</file>